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8C" w:rsidRPr="008B7667" w:rsidRDefault="00C14E8C" w:rsidP="00C14E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7667"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                  </w:t>
      </w:r>
    </w:p>
    <w:p w:rsidR="00C14E8C" w:rsidRPr="008B7667" w:rsidRDefault="00C14E8C" w:rsidP="00C14E8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8B76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C14E8C" w:rsidRPr="008B7667" w:rsidRDefault="00C14E8C" w:rsidP="00C14E8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8B7667">
        <w:rPr>
          <w:rFonts w:ascii="Times New Roman" w:eastAsia="Calibri" w:hAnsi="Times New Roman" w:cs="Times New Roman"/>
          <w:sz w:val="28"/>
          <w:szCs w:val="28"/>
        </w:rPr>
        <w:t xml:space="preserve">       Светлый сельсовет                                      </w:t>
      </w:r>
    </w:p>
    <w:p w:rsidR="00C14E8C" w:rsidRPr="008B7667" w:rsidRDefault="00C14E8C" w:rsidP="00C14E8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8B7667">
        <w:rPr>
          <w:rFonts w:ascii="Times New Roman" w:eastAsia="Calibri" w:hAnsi="Times New Roman" w:cs="Times New Roman"/>
          <w:sz w:val="28"/>
          <w:szCs w:val="28"/>
        </w:rPr>
        <w:t xml:space="preserve">      Сакмарского района</w:t>
      </w:r>
    </w:p>
    <w:p w:rsidR="00C14E8C" w:rsidRPr="008B7667" w:rsidRDefault="00C14E8C" w:rsidP="00C14E8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8B7667">
        <w:rPr>
          <w:rFonts w:ascii="Times New Roman" w:eastAsia="Calibri" w:hAnsi="Times New Roman" w:cs="Times New Roman"/>
          <w:sz w:val="28"/>
          <w:szCs w:val="28"/>
        </w:rPr>
        <w:t xml:space="preserve">    Оренбургской области</w:t>
      </w:r>
    </w:p>
    <w:p w:rsidR="00C14E8C" w:rsidRPr="008B7667" w:rsidRDefault="00C14E8C" w:rsidP="00C14E8C">
      <w:pPr>
        <w:rPr>
          <w:rFonts w:ascii="Times New Roman" w:hAnsi="Times New Roman"/>
          <w:sz w:val="28"/>
          <w:szCs w:val="28"/>
        </w:rPr>
      </w:pPr>
      <w:r w:rsidRPr="008B7667">
        <w:rPr>
          <w:rFonts w:ascii="Times New Roman" w:hAnsi="Times New Roman"/>
          <w:sz w:val="28"/>
          <w:szCs w:val="28"/>
        </w:rPr>
        <w:t xml:space="preserve">       ПОСТАН</w:t>
      </w:r>
      <w:r>
        <w:rPr>
          <w:rFonts w:ascii="Times New Roman" w:hAnsi="Times New Roman"/>
          <w:sz w:val="28"/>
          <w:szCs w:val="28"/>
        </w:rPr>
        <w:t>ОВЛЕНИЕ</w:t>
      </w:r>
      <w:r>
        <w:rPr>
          <w:rFonts w:ascii="Times New Roman" w:hAnsi="Times New Roman"/>
          <w:sz w:val="28"/>
          <w:szCs w:val="28"/>
        </w:rPr>
        <w:br/>
        <w:t xml:space="preserve">      от  24.08.2017 №    116 </w:t>
      </w:r>
      <w:r w:rsidRPr="008B7667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8B766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14E8C" w:rsidRPr="008B7667" w:rsidRDefault="00C14E8C" w:rsidP="00C14E8C">
      <w:pPr>
        <w:rPr>
          <w:rFonts w:ascii="Times New Roman" w:hAnsi="Times New Roman"/>
          <w:sz w:val="28"/>
          <w:szCs w:val="28"/>
        </w:rPr>
      </w:pPr>
      <w:r w:rsidRPr="008B7667">
        <w:rPr>
          <w:rFonts w:ascii="Times New Roman" w:hAnsi="Times New Roman"/>
          <w:sz w:val="28"/>
          <w:szCs w:val="28"/>
        </w:rPr>
        <w:t xml:space="preserve">             п. Светлый</w:t>
      </w:r>
    </w:p>
    <w:p w:rsidR="00C14E8C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E8C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67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б утверждении</w:t>
      </w: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Комплексное развитие систем </w:t>
      </w:r>
      <w:proofErr w:type="gramStart"/>
      <w:r w:rsidRPr="008B7667">
        <w:rPr>
          <w:rFonts w:ascii="Times New Roman" w:hAnsi="Times New Roman"/>
          <w:color w:val="000000" w:themeColor="text1"/>
          <w:sz w:val="28"/>
          <w:szCs w:val="28"/>
        </w:rPr>
        <w:t>коммунальной</w:t>
      </w:r>
      <w:proofErr w:type="gramEnd"/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муниципального образования 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Светлый</w:t>
      </w: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Сакмарского района 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67">
        <w:rPr>
          <w:rFonts w:ascii="Times New Roman" w:hAnsi="Times New Roman"/>
          <w:color w:val="000000" w:themeColor="text1"/>
          <w:sz w:val="28"/>
          <w:szCs w:val="28"/>
        </w:rPr>
        <w:t>Оренбургской области на 2017-2027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67">
        <w:rPr>
          <w:rFonts w:ascii="Times New Roman" w:hAnsi="Times New Roman"/>
          <w:color w:val="000000" w:themeColor="text1"/>
          <w:sz w:val="28"/>
          <w:szCs w:val="28"/>
        </w:rPr>
        <w:t>на плановый период 2035 года»</w:t>
      </w: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4E8C" w:rsidRPr="008B7667" w:rsidRDefault="00C14E8C" w:rsidP="00C14E8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74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Start"/>
      <w:r w:rsidRPr="00AF4747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качества и надежности предоставления коммунальных услуг населению в соответствии с Федеральным законом от 30.12.2004 г. № 210-ФЗ «Об основах регулирования тарифов организаций коммунального комплекса», Постановлением  Правительства Российской Федерации от 14.06.2013 г.  № 502 «Об утверждении требований к программам комплексного развития систем коммунальной инфраструктуры поселений, городских округов», а также с учетом необходимости корректировки ранее утвержденной муниципальной целевой программы «Комплексное развитие </w:t>
      </w:r>
      <w:proofErr w:type="gramEnd"/>
      <w:r w:rsidRPr="00AF4747">
        <w:rPr>
          <w:rFonts w:ascii="Times New Roman" w:hAnsi="Times New Roman"/>
          <w:color w:val="000000" w:themeColor="text1"/>
          <w:sz w:val="28"/>
          <w:szCs w:val="28"/>
        </w:rPr>
        <w:t>систем коммунальной инфраструктуры 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ипального образования Светлый</w:t>
      </w:r>
      <w:r w:rsidRPr="00AF474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Сакмарского района Оренбургской области </w:t>
      </w:r>
      <w:r w:rsidRPr="008B7667">
        <w:rPr>
          <w:rFonts w:ascii="Times New Roman" w:hAnsi="Times New Roman"/>
          <w:color w:val="000000" w:themeColor="text1"/>
          <w:sz w:val="28"/>
          <w:szCs w:val="28"/>
        </w:rPr>
        <w:t>на 2017-2027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Pr="008B7667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2035 года»</w:t>
      </w:r>
    </w:p>
    <w:p w:rsidR="00C14E8C" w:rsidRDefault="00C14E8C" w:rsidP="00C14E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14E8C" w:rsidRDefault="00C14E8C" w:rsidP="00C14E8C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образования Светлый сельсовет Сакмарского района Оренбургской области на 2017-2027 и на плановый период  2035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8C" w:rsidRPr="00DC3E8F" w:rsidRDefault="00C14E8C" w:rsidP="00C14E8C">
      <w:pPr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размещения на сайте Светлого сельсовета в сети интернет  </w:t>
      </w:r>
      <w:hyperlink r:id="rId5" w:history="1">
        <w:r w:rsidRPr="00DC3E8F">
          <w:rPr>
            <w:rStyle w:val="a5"/>
            <w:rFonts w:ascii="Arial" w:hAnsi="Arial" w:cs="Arial"/>
            <w:color w:val="000000" w:themeColor="text1"/>
            <w:lang w:val="en-US"/>
          </w:rPr>
          <w:t>www</w:t>
        </w:r>
        <w:r w:rsidRPr="00DC3E8F">
          <w:rPr>
            <w:rStyle w:val="a5"/>
            <w:rFonts w:ascii="Arial" w:hAnsi="Arial" w:cs="Arial"/>
            <w:color w:val="000000" w:themeColor="text1"/>
          </w:rPr>
          <w:t>.</w:t>
        </w:r>
        <w:r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svetlyj</w:t>
        </w:r>
        <w:r w:rsidRPr="00DC3E8F">
          <w:rPr>
            <w:rFonts w:ascii="Arial" w:hAnsi="Arial" w:cs="Arial"/>
            <w:color w:val="000000" w:themeColor="text1"/>
            <w:u w:val="single"/>
          </w:rPr>
          <w:t>_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ss</w:t>
        </w:r>
        <w:r w:rsidRPr="00DC3E8F">
          <w:rPr>
            <w:rFonts w:ascii="Arial" w:hAnsi="Arial" w:cs="Arial"/>
            <w:color w:val="000000" w:themeColor="text1"/>
            <w:u w:val="single"/>
          </w:rPr>
          <w:t>@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mail</w:t>
        </w:r>
        <w:r w:rsidRPr="00DC3E8F">
          <w:rPr>
            <w:rFonts w:ascii="Arial" w:hAnsi="Arial" w:cs="Arial"/>
            <w:color w:val="000000" w:themeColor="text1"/>
            <w:u w:val="single"/>
          </w:rPr>
          <w:t>.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ru</w:t>
        </w:r>
        <w:r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</w:hyperlink>
      <w:r w:rsidRPr="00DC3E8F">
        <w:rPr>
          <w:rFonts w:ascii="Arial" w:hAnsi="Arial" w:cs="Arial"/>
          <w:color w:val="000000" w:themeColor="text1"/>
          <w:u w:val="single"/>
        </w:rPr>
        <w:t>.</w:t>
      </w:r>
    </w:p>
    <w:p w:rsidR="00C14E8C" w:rsidRPr="00F310F5" w:rsidRDefault="00C14E8C" w:rsidP="00C14E8C">
      <w:pPr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10F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№ 113А-п от 14.08.2017г. считать утратившим силу.</w:t>
      </w:r>
    </w:p>
    <w:p w:rsidR="00C14E8C" w:rsidRDefault="00C14E8C" w:rsidP="00C14E8C">
      <w:pPr>
        <w:numPr>
          <w:ilvl w:val="0"/>
          <w:numId w:val="1"/>
        </w:numPr>
        <w:spacing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F1F1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14E8C" w:rsidRDefault="00C14E8C" w:rsidP="00C14E8C">
      <w:pPr>
        <w:jc w:val="both"/>
        <w:rPr>
          <w:rFonts w:ascii="Times New Roman" w:hAnsi="Times New Roman"/>
        </w:rPr>
      </w:pPr>
    </w:p>
    <w:p w:rsidR="00C14E8C" w:rsidRDefault="00C14E8C" w:rsidP="00C14E8C">
      <w:pPr>
        <w:jc w:val="both"/>
        <w:rPr>
          <w:rFonts w:ascii="Times New Roman" w:hAnsi="Times New Roman"/>
        </w:rPr>
      </w:pPr>
    </w:p>
    <w:p w:rsidR="00C14E8C" w:rsidRPr="002F1F1C" w:rsidRDefault="00C14E8C" w:rsidP="00C14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 Светлого сельсовета                                                Л.Н.Донскова</w:t>
      </w:r>
    </w:p>
    <w:p w:rsidR="00C14E8C" w:rsidRDefault="00C14E8C" w:rsidP="00C14E8C">
      <w:pPr>
        <w:jc w:val="both"/>
        <w:rPr>
          <w:rFonts w:ascii="Times New Roman" w:hAnsi="Times New Roman"/>
        </w:rPr>
      </w:pPr>
    </w:p>
    <w:p w:rsidR="00C14E8C" w:rsidRPr="0084100A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84100A">
        <w:rPr>
          <w:rFonts w:ascii="Times New Roman" w:hAnsi="Times New Roman"/>
          <w:sz w:val="24"/>
          <w:szCs w:val="24"/>
        </w:rPr>
        <w:t>Разослано: в дело, в прокуратуру.</w:t>
      </w:r>
    </w:p>
    <w:p w:rsidR="00C14E8C" w:rsidRPr="00C14E8C" w:rsidRDefault="00C14E8C" w:rsidP="00C14E8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14E8C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C14E8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:rsidR="00C14E8C" w:rsidRPr="00C14E8C" w:rsidRDefault="00C14E8C" w:rsidP="00C14E8C">
      <w:pPr>
        <w:jc w:val="right"/>
        <w:rPr>
          <w:rFonts w:ascii="Times New Roman" w:hAnsi="Times New Roman"/>
          <w:bCs/>
          <w:sz w:val="24"/>
          <w:szCs w:val="24"/>
        </w:rPr>
      </w:pPr>
      <w:r w:rsidRPr="00C14E8C">
        <w:rPr>
          <w:rFonts w:ascii="Times New Roman" w:hAnsi="Times New Roman"/>
          <w:bCs/>
          <w:sz w:val="24"/>
          <w:szCs w:val="24"/>
        </w:rPr>
        <w:t xml:space="preserve"> к постановлению  администрации  </w:t>
      </w:r>
    </w:p>
    <w:p w:rsidR="00C14E8C" w:rsidRPr="00C14E8C" w:rsidRDefault="00C14E8C" w:rsidP="00C14E8C">
      <w:pPr>
        <w:jc w:val="right"/>
        <w:rPr>
          <w:rFonts w:ascii="Times New Roman" w:hAnsi="Times New Roman"/>
          <w:bCs/>
          <w:sz w:val="24"/>
          <w:szCs w:val="24"/>
        </w:rPr>
      </w:pPr>
      <w:r w:rsidRPr="00C14E8C">
        <w:rPr>
          <w:rFonts w:ascii="Times New Roman" w:hAnsi="Times New Roman"/>
          <w:bCs/>
          <w:sz w:val="24"/>
          <w:szCs w:val="24"/>
        </w:rPr>
        <w:t xml:space="preserve">муниципального образования Светлый сельсовет </w:t>
      </w:r>
    </w:p>
    <w:p w:rsidR="00C14E8C" w:rsidRPr="00C14E8C" w:rsidRDefault="00C14E8C" w:rsidP="00C14E8C">
      <w:pPr>
        <w:jc w:val="right"/>
        <w:rPr>
          <w:rFonts w:ascii="Times New Roman" w:hAnsi="Times New Roman"/>
          <w:bCs/>
          <w:sz w:val="24"/>
          <w:szCs w:val="24"/>
        </w:rPr>
      </w:pPr>
      <w:r w:rsidRPr="00C14E8C">
        <w:rPr>
          <w:rFonts w:ascii="Times New Roman" w:hAnsi="Times New Roman"/>
          <w:bCs/>
          <w:sz w:val="24"/>
          <w:szCs w:val="24"/>
        </w:rPr>
        <w:t>Сакмарского района Оренбургской области</w:t>
      </w:r>
    </w:p>
    <w:p w:rsidR="00C14E8C" w:rsidRPr="00C14E8C" w:rsidRDefault="00C14E8C" w:rsidP="00C14E8C">
      <w:pPr>
        <w:jc w:val="right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bCs/>
          <w:sz w:val="24"/>
          <w:szCs w:val="24"/>
        </w:rPr>
        <w:t>от « 24» августа  2017г № 116-п</w:t>
      </w:r>
    </w:p>
    <w:p w:rsidR="00C14E8C" w:rsidRPr="00C14E8C" w:rsidRDefault="00C14E8C" w:rsidP="00C14E8C">
      <w:pPr>
        <w:jc w:val="center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ab/>
      </w:r>
    </w:p>
    <w:p w:rsidR="00C14E8C" w:rsidRPr="00C14E8C" w:rsidRDefault="00C14E8C" w:rsidP="00C14E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4E8C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C14E8C" w:rsidRPr="00C14E8C" w:rsidRDefault="00C14E8C" w:rsidP="00C14E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4E8C">
        <w:rPr>
          <w:rFonts w:ascii="Times New Roman" w:hAnsi="Times New Roman"/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C14E8C" w:rsidRPr="00C14E8C" w:rsidRDefault="00C14E8C" w:rsidP="00C14E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4E8C">
        <w:rPr>
          <w:rFonts w:ascii="Times New Roman" w:hAnsi="Times New Roman"/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 на 2017 – 2027 годы и на плановый период 2035 года"</w:t>
      </w:r>
    </w:p>
    <w:p w:rsidR="00C14E8C" w:rsidRPr="00C14E8C" w:rsidRDefault="00C14E8C" w:rsidP="00C14E8C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4E8C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14E8C" w:rsidRPr="00C14E8C" w:rsidRDefault="00C14E8C" w:rsidP="00C14E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048"/>
      </w:tblGrid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муниципального образования Светлый сельсовет Сакмарского района Оренбургской </w:t>
            </w:r>
            <w:r w:rsidRPr="00C14E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области </w:t>
            </w:r>
            <w:r w:rsidRPr="00C14E8C">
              <w:rPr>
                <w:rFonts w:ascii="Times New Roman" w:hAnsi="Times New Roman"/>
                <w:bCs/>
                <w:sz w:val="24"/>
                <w:szCs w:val="24"/>
              </w:rPr>
              <w:t>2017 – 2027 годы и на плановый период 2035 года</w:t>
            </w:r>
            <w:r w:rsidRPr="00C14E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(далее - </w:t>
            </w:r>
            <w:r w:rsidRPr="00C14E8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Программа).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Федеральный закон от 30.12.2004 г. № 210-ФЗ « Об основах регулирования тарифов организаций коммунального комплекса» (в редакции Федерального закона от 18.07.2011 г. № 242-ФЗ);</w:t>
            </w:r>
          </w:p>
          <w:p w:rsidR="00C14E8C" w:rsidRPr="00C14E8C" w:rsidRDefault="00C14E8C" w:rsidP="007035A2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 от 06.05.2011г. № 204.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Светлый сельсовет Сакмарского района Оренбургской области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Светлый сельсовет Сакмарского района Оренбургской области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Светлый сельсовет Сакмарского района Оренбургской области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хозяйства, осуществляющие свою деятельность на территории МО Светлый сельсовет Сакмарского района Оренбургской области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Сакмарский район Оренбургской области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Целями Программы является:</w:t>
            </w:r>
          </w:p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издержками за весь цикл жизни систем коммунальной инфраструктуры; </w:t>
            </w:r>
          </w:p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-системное  решение проблем обеспечения устойчивого функционирования и развития коммунального комплекса на территории муниципального образования Светлый сельсовет Сакмарского района Оренбургской области;</w:t>
            </w:r>
          </w:p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  <w:p w:rsidR="00C14E8C" w:rsidRPr="00C14E8C" w:rsidRDefault="00C14E8C" w:rsidP="007035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Задачами Программы являются:</w:t>
            </w:r>
          </w:p>
          <w:p w:rsidR="00C14E8C" w:rsidRPr="00C14E8C" w:rsidRDefault="00C14E8C" w:rsidP="00C14E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повышение </w:t>
            </w:r>
            <w:proofErr w:type="spellStart"/>
            <w:r w:rsidRPr="00C14E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энергоэффективности</w:t>
            </w:r>
            <w:proofErr w:type="spellEnd"/>
            <w:r w:rsidRPr="00C14E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энергосбережения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C14E8C" w:rsidRPr="00C14E8C" w:rsidRDefault="00C14E8C" w:rsidP="00C14E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C14E8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C14E8C" w:rsidRPr="00C14E8C" w:rsidRDefault="00C14E8C" w:rsidP="00C14E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Светлый сельсовет Сакмарского района Оренбургской области</w:t>
            </w:r>
            <w:r w:rsidRPr="00C14E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2017 – 2027 годы и на плановый период 2035 года </w:t>
            </w: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Важнейшие целевые </w:t>
            </w:r>
          </w:p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-Повышение качества услуг для потребителей;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-Улучшение экологической ситуации на территории муниципального образования 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Светлый сельсовет Сакмарского района Оренбургской области</w:t>
            </w: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-Техническая и экономическая доступность коммунальных услуг.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требуемых капитальных вложений и источники</w:t>
            </w:r>
          </w:p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Объем финансирования Программы за счет средств местного бюджета в 2017-2019 г.г. </w:t>
            </w:r>
            <w:r w:rsidRPr="00C14E8C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 xml:space="preserve">составит </w:t>
            </w:r>
            <w:r w:rsidRPr="00C14E8C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8614,4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тыс. рублей, в том числе</w:t>
            </w:r>
            <w:r w:rsidRPr="00C14E8C">
              <w:rPr>
                <w:rFonts w:ascii="Times New Roman" w:hAnsi="Times New Roman"/>
                <w:sz w:val="24"/>
                <w:szCs w:val="24"/>
              </w:rPr>
              <w:t xml:space="preserve"> по годам: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 xml:space="preserve">-2017 год  - </w:t>
            </w:r>
            <w:r w:rsidRPr="00C14E8C">
              <w:rPr>
                <w:rFonts w:ascii="Times New Roman" w:hAnsi="Times New Roman"/>
                <w:b/>
                <w:sz w:val="24"/>
                <w:szCs w:val="24"/>
              </w:rPr>
              <w:t>3377,2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тыс. рублей</w:t>
            </w:r>
            <w:r w:rsidRPr="00C14E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 xml:space="preserve">- 2018 год – </w:t>
            </w:r>
            <w:r w:rsidRPr="00C14E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2702,4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тыс. рублей</w:t>
            </w:r>
            <w:r w:rsidRPr="00C14E8C">
              <w:rPr>
                <w:rFonts w:ascii="Times New Roman" w:hAnsi="Times New Roman"/>
                <w:sz w:val="24"/>
                <w:szCs w:val="24"/>
              </w:rPr>
              <w:t>;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z w:val="24"/>
                <w:szCs w:val="24"/>
              </w:rPr>
              <w:t xml:space="preserve">-2019 год – </w:t>
            </w:r>
            <w:r w:rsidRPr="00C14E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2534,8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тыс. рублей</w:t>
            </w:r>
            <w:r w:rsidRPr="00C14E8C">
              <w:rPr>
                <w:rFonts w:ascii="Times New Roman" w:hAnsi="Times New Roman"/>
                <w:sz w:val="24"/>
                <w:szCs w:val="24"/>
              </w:rPr>
              <w:t>;</w:t>
            </w: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Бюджетные ассигнования, предусмотренные в плановом периоде 2020-2034 годы, будут уточнены при формировании бюджета  </w:t>
            </w:r>
            <w:r w:rsidRPr="00C14E8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муниципального образования </w:t>
            </w: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Светлый сельсовет Сакмарского района Оренбургской области.</w:t>
            </w:r>
          </w:p>
          <w:p w:rsidR="00C14E8C" w:rsidRPr="00C14E8C" w:rsidRDefault="00C14E8C" w:rsidP="007035A2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E8C" w:rsidRPr="00C14E8C" w:rsidTr="00C14E8C">
        <w:tc>
          <w:tcPr>
            <w:tcW w:w="4361" w:type="dxa"/>
          </w:tcPr>
          <w:p w:rsidR="00C14E8C" w:rsidRPr="00C14E8C" w:rsidRDefault="00C14E8C" w:rsidP="007035A2">
            <w:pPr>
              <w:ind w:right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14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C14E8C" w:rsidRPr="00C14E8C" w:rsidRDefault="00C14E8C" w:rsidP="007035A2">
            <w:pPr>
              <w:ind w:right="29" w:hanging="2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Управление и </w:t>
            </w:r>
            <w:proofErr w:type="gramStart"/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 w:rsidRPr="00C14E8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исполнением мероприятий программы осуществляются администрацией муниципального образования Светлый  сельсовет Сакмарского района Оренбургской области.</w:t>
            </w:r>
          </w:p>
        </w:tc>
      </w:tr>
    </w:tbl>
    <w:p w:rsidR="00C14E8C" w:rsidRPr="00C14E8C" w:rsidRDefault="00C14E8C" w:rsidP="00C14E8C">
      <w:pPr>
        <w:shd w:val="clear" w:color="auto" w:fill="FFFFFF"/>
        <w:ind w:right="29"/>
        <w:rPr>
          <w:rFonts w:ascii="Times New Roman" w:hAnsi="Times New Roman"/>
          <w:b/>
          <w:sz w:val="24"/>
          <w:szCs w:val="24"/>
        </w:rPr>
      </w:pPr>
    </w:p>
    <w:p w:rsidR="00C14E8C" w:rsidRPr="00C14E8C" w:rsidRDefault="00C14E8C" w:rsidP="00C14E8C">
      <w:pPr>
        <w:shd w:val="clear" w:color="auto" w:fill="FFFFFF"/>
        <w:ind w:right="29"/>
        <w:rPr>
          <w:rFonts w:ascii="Times New Roman" w:hAnsi="Times New Roman"/>
          <w:b/>
          <w:sz w:val="24"/>
          <w:szCs w:val="24"/>
        </w:rPr>
      </w:pPr>
    </w:p>
    <w:p w:rsidR="00C14E8C" w:rsidRPr="00C14E8C" w:rsidRDefault="00C14E8C" w:rsidP="00C14E8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29" w:firstLine="426"/>
        <w:jc w:val="center"/>
        <w:rPr>
          <w:rFonts w:ascii="Times New Roman" w:hAnsi="Times New Roman"/>
          <w:b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Характеристика существующего состояния системы коммунальной инфраструктуры</w:t>
      </w:r>
    </w:p>
    <w:p w:rsidR="00C14E8C" w:rsidRPr="00C14E8C" w:rsidRDefault="00C14E8C" w:rsidP="00C14E8C">
      <w:pPr>
        <w:shd w:val="clear" w:color="auto" w:fill="FFFFFF"/>
        <w:ind w:right="29"/>
        <w:rPr>
          <w:rFonts w:ascii="Times New Roman" w:hAnsi="Times New Roman"/>
          <w:b/>
          <w:sz w:val="24"/>
          <w:szCs w:val="24"/>
        </w:rPr>
      </w:pP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E8C">
        <w:rPr>
          <w:rFonts w:ascii="Times New Roman" w:hAnsi="Times New Roman"/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 на территории МО Светлый сельсовет составляет в настоящее время в  среднем 63 %.</w:t>
      </w:r>
    </w:p>
    <w:p w:rsidR="00C14E8C" w:rsidRPr="00C14E8C" w:rsidRDefault="00C14E8C" w:rsidP="00C14E8C">
      <w:pPr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C14E8C" w:rsidRPr="00C14E8C" w:rsidRDefault="00C14E8C" w:rsidP="00C14E8C">
      <w:pPr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14E8C">
        <w:rPr>
          <w:rFonts w:ascii="Times New Roman" w:hAnsi="Times New Roman"/>
          <w:sz w:val="24"/>
          <w:szCs w:val="24"/>
        </w:rPr>
        <w:t>с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E8C">
        <w:rPr>
          <w:rFonts w:ascii="Times New Roman" w:hAnsi="Times New Roman"/>
          <w:sz w:val="24"/>
          <w:szCs w:val="24"/>
        </w:rPr>
        <w:t>вышеуказанным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привело к падению надежности объектов коммунальной инфраструктуры и их безопасности.</w:t>
      </w:r>
    </w:p>
    <w:p w:rsidR="00C14E8C" w:rsidRPr="00C14E8C" w:rsidRDefault="00C14E8C" w:rsidP="00C14E8C">
      <w:pPr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C14E8C" w:rsidRPr="00C14E8C" w:rsidRDefault="00C14E8C" w:rsidP="00C14E8C">
      <w:pPr>
        <w:tabs>
          <w:tab w:val="num" w:pos="0"/>
        </w:tabs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Действующий в большинстве случаев порядок формирования тарифов на услуги теплоснабжения, электроснабжения, водоснабжения и водоотведения по фактическим затратам в пределах установленного роста размера платы граждан, без учета необходимой рентабельности не дает возможности обновлять основные фонды, приводит к увеличению их износа.</w:t>
      </w:r>
    </w:p>
    <w:p w:rsidR="00C14E8C" w:rsidRPr="00C14E8C" w:rsidRDefault="00C14E8C" w:rsidP="00C14E8C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14E8C">
        <w:rPr>
          <w:rFonts w:ascii="Times New Roman" w:eastAsia="Times New Roman" w:hAnsi="Times New Roman" w:cs="Times New Roman"/>
          <w:color w:val="auto"/>
        </w:rPr>
        <w:t>Программа комплексного развития системы коммунальной инфраструктуры муниципального образования Сакмарский сельсовет  Сакмарского района Оренбургской области на 2014- 2024 годы предусматривает повышение качества предоставляемых коммунальных услуг для населения. Программа 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C14E8C" w:rsidRPr="00C14E8C" w:rsidRDefault="00C14E8C" w:rsidP="00C14E8C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14E8C">
        <w:rPr>
          <w:rFonts w:ascii="Times New Roman" w:eastAsia="Times New Roman" w:hAnsi="Times New Roman" w:cs="Times New Roman"/>
          <w:color w:val="auto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C14E8C">
        <w:rPr>
          <w:rFonts w:ascii="Times New Roman" w:eastAsia="Times New Roman" w:hAnsi="Times New Roman" w:cs="Times New Roman"/>
          <w:color w:val="auto"/>
        </w:rPr>
        <w:lastRenderedPageBreak/>
        <w:t>ресурсоэнергосберегающих</w:t>
      </w:r>
      <w:proofErr w:type="spellEnd"/>
      <w:r w:rsidRPr="00C14E8C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C14E8C">
        <w:rPr>
          <w:rFonts w:ascii="Times New Roman" w:eastAsia="Times New Roman" w:hAnsi="Times New Roman" w:cs="Times New Roman"/>
          <w:color w:val="auto"/>
        </w:rPr>
        <w:br/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в целях повышения качества услуг и улучшения экономического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Светлый 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C14E8C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C14E8C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 </w:t>
      </w:r>
    </w:p>
    <w:p w:rsidR="00C14E8C" w:rsidRPr="00C14E8C" w:rsidRDefault="00C14E8C" w:rsidP="00C14E8C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14E8C">
        <w:rPr>
          <w:rFonts w:ascii="Times New Roman" w:eastAsia="Times New Roman" w:hAnsi="Times New Roman" w:cs="Times New Roman"/>
          <w:color w:val="auto"/>
        </w:rPr>
        <w:t xml:space="preserve">Светлый сельсовет  расположен в Сакмарском районе Оренбургской области. Территория муниципального образования Сакмарский сельсовет  граничит: с Егорьевским сельсоветом,  </w:t>
      </w:r>
      <w:proofErr w:type="spellStart"/>
      <w:r w:rsidRPr="00C14E8C">
        <w:rPr>
          <w:rFonts w:ascii="Times New Roman" w:eastAsia="Times New Roman" w:hAnsi="Times New Roman" w:cs="Times New Roman"/>
          <w:color w:val="auto"/>
        </w:rPr>
        <w:t>Марьевским</w:t>
      </w:r>
      <w:proofErr w:type="spellEnd"/>
      <w:r w:rsidRPr="00C14E8C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C14E8C">
        <w:rPr>
          <w:rFonts w:ascii="Times New Roman" w:eastAsia="Times New Roman" w:hAnsi="Times New Roman" w:cs="Times New Roman"/>
          <w:color w:val="auto"/>
        </w:rPr>
        <w:t>Татарокаргалинским</w:t>
      </w:r>
      <w:proofErr w:type="spellEnd"/>
      <w:r w:rsidRPr="00C14E8C">
        <w:rPr>
          <w:rFonts w:ascii="Times New Roman" w:eastAsia="Times New Roman" w:hAnsi="Times New Roman" w:cs="Times New Roman"/>
          <w:color w:val="auto"/>
        </w:rPr>
        <w:t xml:space="preserve"> сельсоветами Сакмарского района Оренбургской области.</w:t>
      </w:r>
    </w:p>
    <w:p w:rsidR="00C14E8C" w:rsidRPr="00C14E8C" w:rsidRDefault="00C14E8C" w:rsidP="00C14E8C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C14E8C">
        <w:rPr>
          <w:rFonts w:ascii="Times New Roman" w:eastAsia="Times New Roman" w:hAnsi="Times New Roman" w:cs="Times New Roman"/>
          <w:color w:val="auto"/>
        </w:rPr>
        <w:t xml:space="preserve">На территории муниципального образования  расположено семь населенных пунктов – п. Светлый, с. Орловка, п. Северный, с. Чапаевское, с. Соколовское, п. Первенец, с. Роза Люксембург, </w:t>
      </w:r>
      <w:proofErr w:type="gramEnd"/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Общая площадь МО Сакмарский сельсовет -  27 360 га.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Значительную часть территории в границах муниципального образования занимают земли сельскохозяйственного назначения. На территории имеются защитные лесные насаждения, представленные лесными полосами. По территории муниципального образования Светлый сельсовет протекают реки </w:t>
      </w:r>
      <w:proofErr w:type="spellStart"/>
      <w:r w:rsidRPr="00C14E8C">
        <w:rPr>
          <w:rFonts w:ascii="Times New Roman" w:hAnsi="Times New Roman"/>
          <w:sz w:val="24"/>
          <w:szCs w:val="24"/>
        </w:rPr>
        <w:t>Каргалка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4E8C">
        <w:rPr>
          <w:rFonts w:ascii="Times New Roman" w:hAnsi="Times New Roman"/>
          <w:sz w:val="24"/>
          <w:szCs w:val="24"/>
        </w:rPr>
        <w:t>Янгиз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.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ООО «Гарант» - обслуживает водопроводные, канализационные сети, составляющие единую технологическую цепь по водоснабжению и водоотведению для предоставления указанных услуг потребителям в районном центре Сакмара, а также оказывает услуги по теплоснабжению;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Государственное унитарное предприятие «</w:t>
      </w:r>
      <w:proofErr w:type="spellStart"/>
      <w:r w:rsidRPr="00C14E8C">
        <w:rPr>
          <w:rFonts w:ascii="Times New Roman" w:hAnsi="Times New Roman"/>
          <w:sz w:val="24"/>
          <w:szCs w:val="24"/>
        </w:rPr>
        <w:t>Оренбургкоммунэлектросеть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» - оказывает услуги по электроснабжению;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Открытое акционерное общество «МРСК Волги» - оказывает услуги по электроснабжению;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Открытое акционерное общество «</w:t>
      </w:r>
      <w:proofErr w:type="spellStart"/>
      <w:r w:rsidRPr="00C14E8C">
        <w:rPr>
          <w:rFonts w:ascii="Times New Roman" w:hAnsi="Times New Roman"/>
          <w:sz w:val="24"/>
          <w:szCs w:val="24"/>
        </w:rPr>
        <w:t>Оренбургэнергосбыт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» - оказывает услуги по сбыту электроэнергии;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Открытое акционерное общество «</w:t>
      </w:r>
      <w:proofErr w:type="spellStart"/>
      <w:r w:rsidRPr="00C14E8C">
        <w:rPr>
          <w:rFonts w:ascii="Times New Roman" w:hAnsi="Times New Roman"/>
          <w:sz w:val="24"/>
          <w:szCs w:val="24"/>
        </w:rPr>
        <w:t>Оренбургоблгаз</w:t>
      </w:r>
      <w:proofErr w:type="spellEnd"/>
      <w:r w:rsidRPr="00C14E8C">
        <w:rPr>
          <w:rFonts w:ascii="Times New Roman" w:hAnsi="Times New Roman"/>
          <w:sz w:val="24"/>
          <w:szCs w:val="24"/>
        </w:rPr>
        <w:t>» трест «</w:t>
      </w:r>
      <w:proofErr w:type="spellStart"/>
      <w:r w:rsidRPr="00C14E8C">
        <w:rPr>
          <w:rFonts w:ascii="Times New Roman" w:hAnsi="Times New Roman"/>
          <w:sz w:val="24"/>
          <w:szCs w:val="24"/>
        </w:rPr>
        <w:t>Оренбургцентрсельгаз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» - осуществляет деятельность по предоставлению услуги по газоснабжению.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Муниципальная целевая программа «Комплексное развитие систем коммунальной инфраструктуры муниципального образования Светлый сельсовет Сакмарского  района Оренбургской области на 2017 – 2027 годы и на плановый период 2035 года»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Светлого сельсовета.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lastRenderedPageBreak/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C14E8C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Программа рассчитана на десять лет и предполагается, что приобретение коммунальных услуг населением будет реализовываться за счет средств населения, а модернизация объектов коммунальной инфраструктуры подлежит </w:t>
      </w:r>
      <w:proofErr w:type="spellStart"/>
      <w:r w:rsidRPr="00C14E8C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 из бюджетов всех уровней. Значит, прогноз способности населения, бюджета и других потребителей оплачивать развитие коммунальной инфраструктуры становится ключевым параметром определения масштабов реализации Программы. По своему содержанию проблемы жилищно-коммунального хозяйства Светлого сельсовета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Реализация мероприятий Программы позволит: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повысить надежность работы инженерной инфраструктуры;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повысить рациональное использование энергоресурсов.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1.1. Водоснабжение и водоотведение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37836" w:rsidP="00C14E8C">
      <w:pPr>
        <w:pStyle w:val="a7"/>
        <w:ind w:firstLine="709"/>
        <w:jc w:val="left"/>
        <w:rPr>
          <w:szCs w:val="24"/>
        </w:rPr>
      </w:pPr>
      <w:r>
        <w:rPr>
          <w:szCs w:val="24"/>
        </w:rPr>
        <w:t>Источником водоснабжения являе</w:t>
      </w:r>
      <w:r w:rsidR="00C14E8C" w:rsidRPr="00C14E8C">
        <w:rPr>
          <w:szCs w:val="24"/>
        </w:rPr>
        <w:t xml:space="preserve">тся  река </w:t>
      </w:r>
      <w:proofErr w:type="spellStart"/>
      <w:r w:rsidR="00C14E8C" w:rsidRPr="00C14E8C">
        <w:rPr>
          <w:szCs w:val="24"/>
        </w:rPr>
        <w:t>Каргалка</w:t>
      </w:r>
      <w:proofErr w:type="spellEnd"/>
      <w:r>
        <w:rPr>
          <w:szCs w:val="24"/>
        </w:rPr>
        <w:t xml:space="preserve">, </w:t>
      </w:r>
      <w:r w:rsidR="00C14E8C" w:rsidRPr="00C14E8C">
        <w:rPr>
          <w:szCs w:val="24"/>
        </w:rPr>
        <w:t>подземные воды. Основные технические показатели системы водоснабжения представлены в таблице 1.</w:t>
      </w:r>
    </w:p>
    <w:p w:rsidR="00C14E8C" w:rsidRPr="00C14E8C" w:rsidRDefault="00C14E8C" w:rsidP="00C14E8C">
      <w:pPr>
        <w:jc w:val="right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br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5660"/>
        <w:gridCol w:w="2088"/>
        <w:gridCol w:w="1334"/>
      </w:tblGrid>
      <w:tr w:rsidR="00C14E8C" w:rsidRPr="00C14E8C" w:rsidTr="007035A2">
        <w:trPr>
          <w:cantSplit/>
          <w:trHeight w:val="470"/>
        </w:trPr>
        <w:tc>
          <w:tcPr>
            <w:tcW w:w="255" w:type="pct"/>
          </w:tcPr>
          <w:p w:rsidR="00C14E8C" w:rsidRPr="00C14E8C" w:rsidRDefault="00C14E8C" w:rsidP="007035A2">
            <w:pPr>
              <w:pStyle w:val="1"/>
              <w:rPr>
                <w:sz w:val="16"/>
                <w:szCs w:val="16"/>
                <w:lang w:eastAsia="ru-RU"/>
              </w:rPr>
            </w:pPr>
            <w:r w:rsidRPr="00C14E8C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57" w:type="pct"/>
            <w:vAlign w:val="center"/>
          </w:tcPr>
          <w:p w:rsidR="00C14E8C" w:rsidRPr="00C14E8C" w:rsidRDefault="00C14E8C" w:rsidP="007035A2">
            <w:pPr>
              <w:pStyle w:val="1"/>
              <w:rPr>
                <w:sz w:val="16"/>
                <w:szCs w:val="16"/>
                <w:lang w:eastAsia="ru-RU"/>
              </w:rPr>
            </w:pPr>
            <w:r w:rsidRPr="00C14E8C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</w:tr>
      <w:tr w:rsidR="00C14E8C" w:rsidRPr="00C14E8C" w:rsidTr="007035A2">
        <w:tc>
          <w:tcPr>
            <w:tcW w:w="255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14E8C" w:rsidRPr="00C14E8C" w:rsidTr="007035A2">
        <w:trPr>
          <w:cantSplit/>
          <w:trHeight w:val="346"/>
        </w:trPr>
        <w:tc>
          <w:tcPr>
            <w:tcW w:w="255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C14E8C" w:rsidRPr="00C14E8C" w:rsidRDefault="00C14E8C" w:rsidP="007035A2">
            <w:pPr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</w:tr>
      <w:tr w:rsidR="00C14E8C" w:rsidRPr="00C14E8C" w:rsidTr="007035A2">
        <w:trPr>
          <w:cantSplit/>
          <w:trHeight w:val="408"/>
        </w:trPr>
        <w:tc>
          <w:tcPr>
            <w:tcW w:w="255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C14E8C" w:rsidRPr="00C14E8C" w:rsidRDefault="00C14E8C" w:rsidP="007035A2">
            <w:pPr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Протяженность водопровода</w:t>
            </w:r>
          </w:p>
        </w:tc>
        <w:tc>
          <w:tcPr>
            <w:tcW w:w="1091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</w:tr>
      <w:tr w:rsidR="00C14E8C" w:rsidRPr="00C14E8C" w:rsidTr="007035A2">
        <w:trPr>
          <w:cantSplit/>
          <w:trHeight w:val="272"/>
        </w:trPr>
        <w:tc>
          <w:tcPr>
            <w:tcW w:w="255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C14E8C" w:rsidRPr="00C14E8C" w:rsidRDefault="00C14E8C" w:rsidP="007035A2">
            <w:pPr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Водопроводные очистные сооружения:</w:t>
            </w:r>
          </w:p>
        </w:tc>
        <w:tc>
          <w:tcPr>
            <w:tcW w:w="1091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4E8C" w:rsidRPr="00C14E8C" w:rsidTr="007035A2">
        <w:trPr>
          <w:cantSplit/>
          <w:trHeight w:val="418"/>
        </w:trPr>
        <w:tc>
          <w:tcPr>
            <w:tcW w:w="255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57" w:type="pct"/>
          </w:tcPr>
          <w:p w:rsidR="00C14E8C" w:rsidRPr="00C14E8C" w:rsidRDefault="00C14E8C" w:rsidP="007035A2">
            <w:pPr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E8C">
              <w:rPr>
                <w:rFonts w:ascii="Times New Roman" w:hAnsi="Times New Roman"/>
                <w:sz w:val="16"/>
                <w:szCs w:val="16"/>
              </w:rPr>
              <w:t>чел./</w:t>
            </w:r>
            <w:proofErr w:type="spellStart"/>
            <w:proofErr w:type="gramStart"/>
            <w:r w:rsidRPr="00C14E8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C14E8C" w:rsidRPr="00C14E8C" w:rsidRDefault="00C37836" w:rsidP="00703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  <w:r w:rsidR="00C14E8C" w:rsidRPr="00C14E8C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598</w:t>
            </w:r>
          </w:p>
        </w:tc>
      </w:tr>
    </w:tbl>
    <w:p w:rsidR="00C14E8C" w:rsidRPr="00C14E8C" w:rsidRDefault="00C14E8C" w:rsidP="00C14E8C">
      <w:pPr>
        <w:pStyle w:val="1"/>
        <w:jc w:val="both"/>
        <w:rPr>
          <w:szCs w:val="24"/>
        </w:rPr>
      </w:pPr>
      <w:r w:rsidRPr="00C14E8C">
        <w:rPr>
          <w:szCs w:val="24"/>
        </w:rPr>
        <w:t xml:space="preserve">Основным оборудованием являются </w:t>
      </w:r>
      <w:proofErr w:type="spellStart"/>
      <w:r w:rsidRPr="00C14E8C">
        <w:rPr>
          <w:szCs w:val="24"/>
        </w:rPr>
        <w:t>погружные</w:t>
      </w:r>
      <w:proofErr w:type="spellEnd"/>
      <w:r w:rsidRPr="00C14E8C">
        <w:rPr>
          <w:szCs w:val="24"/>
        </w:rPr>
        <w:t xml:space="preserve"> насосы ЭЦВ.  Качество питьевой воды соответствует </w:t>
      </w:r>
      <w:proofErr w:type="spellStart"/>
      <w:r w:rsidRPr="00C14E8C">
        <w:rPr>
          <w:szCs w:val="24"/>
        </w:rPr>
        <w:t>СанПиН</w:t>
      </w:r>
      <w:proofErr w:type="spellEnd"/>
      <w:r w:rsidRPr="00C14E8C">
        <w:rPr>
          <w:szCs w:val="24"/>
        </w:rPr>
        <w:t xml:space="preserve">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C14E8C" w:rsidRPr="00C14E8C" w:rsidRDefault="00C14E8C" w:rsidP="00C14E8C">
      <w:pPr>
        <w:ind w:firstLine="709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12 шт.).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Система водоотведения п. </w:t>
      </w:r>
      <w:proofErr w:type="gramStart"/>
      <w:r w:rsidRPr="00C14E8C">
        <w:rPr>
          <w:rFonts w:ascii="Times New Roman" w:hAnsi="Times New Roman"/>
          <w:sz w:val="24"/>
          <w:szCs w:val="24"/>
        </w:rPr>
        <w:t>Светлом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представлена зданием канализационной насосной станций, сетями водоотведения.</w:t>
      </w:r>
    </w:p>
    <w:p w:rsidR="00C14E8C" w:rsidRPr="00C14E8C" w:rsidRDefault="00C14E8C" w:rsidP="00C14E8C">
      <w:pPr>
        <w:pStyle w:val="a9"/>
        <w:ind w:firstLine="709"/>
        <w:jc w:val="both"/>
        <w:rPr>
          <w:sz w:val="24"/>
          <w:szCs w:val="24"/>
        </w:rPr>
      </w:pPr>
      <w:r w:rsidRPr="00C14E8C">
        <w:rPr>
          <w:sz w:val="24"/>
          <w:szCs w:val="24"/>
        </w:rPr>
        <w:t xml:space="preserve">Протяженность  сетей в п. Светлый составляет – 27,0 км. Количество жилых домов, подключенных к системе центральной канализации – 376. </w:t>
      </w:r>
    </w:p>
    <w:p w:rsidR="00C14E8C" w:rsidRPr="00C14E8C" w:rsidRDefault="00C14E8C" w:rsidP="00C14E8C">
      <w:pPr>
        <w:ind w:firstLine="709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317"/>
      <w:bookmarkEnd w:id="0"/>
      <w:r w:rsidRPr="00C14E8C">
        <w:rPr>
          <w:rFonts w:ascii="Times New Roman" w:hAnsi="Times New Roman"/>
          <w:b/>
          <w:sz w:val="24"/>
          <w:szCs w:val="24"/>
        </w:rPr>
        <w:t>1.2. Энергоснабжение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ind w:firstLine="709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lastRenderedPageBreak/>
        <w:t xml:space="preserve">В настоящее время электроснабжение муниципального образования Светлый сельсовет в основном осуществляется по распределительным </w:t>
      </w:r>
      <w:r w:rsidRPr="00C14E8C">
        <w:rPr>
          <w:rFonts w:ascii="Times New Roman" w:hAnsi="Times New Roman"/>
          <w:color w:val="000000"/>
          <w:sz w:val="24"/>
          <w:szCs w:val="24"/>
        </w:rPr>
        <w:t>линиям 10/0,4 кВ  от</w:t>
      </w:r>
      <w:r w:rsidRPr="00C14E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4E8C">
        <w:rPr>
          <w:rFonts w:ascii="Times New Roman" w:hAnsi="Times New Roman"/>
          <w:color w:val="000000"/>
          <w:sz w:val="24"/>
          <w:szCs w:val="24"/>
        </w:rPr>
        <w:t xml:space="preserve">подстанций </w:t>
      </w:r>
      <w:proofErr w:type="spellStart"/>
      <w:r w:rsidRPr="00C14E8C">
        <w:rPr>
          <w:rFonts w:ascii="Times New Roman" w:hAnsi="Times New Roman"/>
          <w:color w:val="000000"/>
          <w:sz w:val="24"/>
          <w:szCs w:val="24"/>
        </w:rPr>
        <w:t>Сакмарская</w:t>
      </w:r>
      <w:proofErr w:type="spellEnd"/>
      <w:r w:rsidRPr="00C14E8C">
        <w:rPr>
          <w:rFonts w:ascii="Times New Roman" w:hAnsi="Times New Roman"/>
          <w:color w:val="000000"/>
          <w:sz w:val="24"/>
          <w:szCs w:val="24"/>
        </w:rPr>
        <w:t xml:space="preserve"> 110/10 кВ.</w:t>
      </w:r>
      <w:r w:rsidRPr="00C14E8C">
        <w:rPr>
          <w:rFonts w:ascii="Times New Roman" w:hAnsi="Times New Roman"/>
          <w:sz w:val="24"/>
          <w:szCs w:val="24"/>
        </w:rPr>
        <w:t xml:space="preserve"> По территории поселения проходит линия </w:t>
      </w:r>
      <w:proofErr w:type="gramStart"/>
      <w:r w:rsidRPr="00C14E8C">
        <w:rPr>
          <w:rFonts w:ascii="Times New Roman" w:hAnsi="Times New Roman"/>
          <w:sz w:val="24"/>
          <w:szCs w:val="24"/>
        </w:rPr>
        <w:t>ВЛ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10/0,4кВ. По балансовой принадлежности </w:t>
      </w:r>
      <w:proofErr w:type="spellStart"/>
      <w:r w:rsidRPr="00C14E8C">
        <w:rPr>
          <w:rFonts w:ascii="Times New Roman" w:hAnsi="Times New Roman"/>
          <w:sz w:val="24"/>
          <w:szCs w:val="24"/>
        </w:rPr>
        <w:t>электросетевые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 объекты муниципального образования относятся к «</w:t>
      </w:r>
      <w:proofErr w:type="spellStart"/>
      <w:r w:rsidRPr="00C14E8C">
        <w:rPr>
          <w:rFonts w:ascii="Times New Roman" w:hAnsi="Times New Roman"/>
          <w:sz w:val="24"/>
          <w:szCs w:val="24"/>
        </w:rPr>
        <w:t>Сакмарской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  РУЭС ГУП ОКС», Центральное предприятие электросетей. Электроснабжение бытовых потребителей и промышленных предприятий поселения осуществляется на </w:t>
      </w:r>
      <w:r w:rsidRPr="00C14E8C">
        <w:rPr>
          <w:rFonts w:ascii="Times New Roman" w:hAnsi="Times New Roman"/>
          <w:color w:val="000000"/>
          <w:sz w:val="24"/>
          <w:szCs w:val="24"/>
        </w:rPr>
        <w:t xml:space="preserve">напряжении 0,38 кВ и 0,22 кВ с шин распределительных понижающих подстанций (ПС) через трансформаторные подстанции (ТПП) 10/0,4кВ (в количестве 28шт, мощность — 7830 тыс. </w:t>
      </w:r>
      <w:proofErr w:type="spellStart"/>
      <w:r w:rsidRPr="00C14E8C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C14E8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color w:val="000000"/>
          <w:sz w:val="24"/>
          <w:szCs w:val="24"/>
        </w:rPr>
        <w:t xml:space="preserve">             Электрические сети напряжением 10/0,6 кВ - подводные.  Схема электроснабжения смешанная, выполненная проводом АС по опорам ВЛ. Протяжённость </w:t>
      </w:r>
      <w:proofErr w:type="gramStart"/>
      <w:r w:rsidRPr="00C14E8C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14E8C">
        <w:rPr>
          <w:rFonts w:ascii="Times New Roman" w:hAnsi="Times New Roman"/>
          <w:color w:val="000000"/>
          <w:sz w:val="24"/>
          <w:szCs w:val="24"/>
        </w:rPr>
        <w:t xml:space="preserve"> 10 кВ — 40 км. </w:t>
      </w:r>
      <w:r w:rsidRPr="00C14E8C">
        <w:rPr>
          <w:rFonts w:ascii="Times New Roman" w:hAnsi="Times New Roman"/>
          <w:color w:val="000000"/>
          <w:sz w:val="24"/>
          <w:szCs w:val="24"/>
        </w:rPr>
        <w:br/>
        <w:t xml:space="preserve">            Электрические сети напряжением 0,4 кВ —  четырех проводные. Схема электроснабжения смешанная, как открытого типа выполненная проводом А по опорам </w:t>
      </w:r>
      <w:proofErr w:type="gramStart"/>
      <w:r w:rsidRPr="00C14E8C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14E8C">
        <w:rPr>
          <w:rFonts w:ascii="Times New Roman" w:hAnsi="Times New Roman"/>
          <w:color w:val="000000"/>
          <w:sz w:val="24"/>
          <w:szCs w:val="24"/>
        </w:rPr>
        <w:t>, так и силовыми кабелями 10/0,4 кВ проложенными в земле.  Оборудование на подстанциях находится в удовлетворительном состоянии.</w:t>
      </w:r>
      <w:r w:rsidRPr="00C14E8C">
        <w:rPr>
          <w:rFonts w:ascii="Times New Roman" w:hAnsi="Times New Roman"/>
          <w:sz w:val="24"/>
          <w:szCs w:val="24"/>
        </w:rPr>
        <w:t xml:space="preserve">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1.3. Теплоснабжение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В муниципальном образовании Светлый сельсовет Сакмарского района Оренбургской области  теплоснабжение социально значимых объектов осуществляется одной котельной, </w:t>
      </w:r>
      <w:proofErr w:type="gramStart"/>
      <w:r w:rsidRPr="00C14E8C">
        <w:rPr>
          <w:rFonts w:ascii="Times New Roman" w:hAnsi="Times New Roman"/>
          <w:sz w:val="24"/>
          <w:szCs w:val="24"/>
        </w:rPr>
        <w:t>переданная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в аренду ООО «Гарант». Протяженность тепловых сетей в двухтрубном исчислении 17,1  км.</w:t>
      </w:r>
      <w:r w:rsidRPr="00C14E8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Теплоснабжения ДОШ «Светлячок»  и Светлинская СОШ осуществляется собственной котельной. 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Pr="00C14E8C">
        <w:rPr>
          <w:rFonts w:ascii="Times New Roman" w:hAnsi="Times New Roman"/>
          <w:sz w:val="24"/>
          <w:szCs w:val="24"/>
          <w:vertAlign w:val="superscript"/>
        </w:rPr>
        <w:t>0</w:t>
      </w:r>
      <w:r w:rsidRPr="00C14E8C">
        <w:rPr>
          <w:rFonts w:ascii="Times New Roman" w:hAnsi="Times New Roman"/>
          <w:sz w:val="24"/>
          <w:szCs w:val="24"/>
        </w:rPr>
        <w:t>С.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C14E8C">
        <w:rPr>
          <w:rFonts w:ascii="Times New Roman" w:hAnsi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C14E8C">
        <w:rPr>
          <w:rFonts w:ascii="Times New Roman" w:hAnsi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C14E8C">
        <w:rPr>
          <w:rFonts w:ascii="Times New Roman" w:hAnsi="Times New Roman"/>
          <w:sz w:val="24"/>
          <w:szCs w:val="24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 В настоящее время система теплоснабжения находится в неудовлетворительном состоянии. С учетом того, что теплоснабжение основных объектов социальной сферы, а также 46 двухэтажных жилых домов осуществляется за счет центрального отопления, котельные и сети требуют модернизации в первую очередь.</w:t>
      </w:r>
    </w:p>
    <w:p w:rsidR="00C14E8C" w:rsidRPr="00C14E8C" w:rsidRDefault="00C14E8C" w:rsidP="00C14E8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4E8C" w:rsidRPr="00C14E8C" w:rsidRDefault="00C14E8C" w:rsidP="00C14E8C">
      <w:pPr>
        <w:jc w:val="center"/>
        <w:rPr>
          <w:rFonts w:ascii="Times New Roman" w:hAnsi="Times New Roman"/>
          <w:b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1.4. Газоснабжение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В настоящее время газоснабжение муниципального образования Светлый сельсовет развивается на базе природного газа.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Распределение газа по поселению осуществляется по 2-х ступенчатой схеме: </w:t>
      </w:r>
      <w:r w:rsidRPr="00C14E8C">
        <w:rPr>
          <w:rFonts w:ascii="Times New Roman" w:hAnsi="Times New Roman"/>
          <w:sz w:val="24"/>
          <w:szCs w:val="24"/>
        </w:rPr>
        <w:br/>
      </w:r>
      <w:r w:rsidRPr="00C14E8C">
        <w:rPr>
          <w:rFonts w:ascii="Times New Roman" w:hAnsi="Times New Roman"/>
          <w:sz w:val="24"/>
          <w:szCs w:val="24"/>
        </w:rPr>
        <w:sym w:font="Symbol" w:char="F02D"/>
      </w:r>
      <w:r w:rsidRPr="00C14E8C">
        <w:rPr>
          <w:rFonts w:ascii="Times New Roman" w:hAnsi="Times New Roman"/>
          <w:sz w:val="24"/>
          <w:szCs w:val="24"/>
        </w:rPr>
        <w:t xml:space="preserve"> I-я ступень — газопровод высокого давления II - ой категории </w:t>
      </w:r>
      <w:proofErr w:type="spellStart"/>
      <w:proofErr w:type="gramStart"/>
      <w:r w:rsidRPr="00C14E8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14E8C">
        <w:rPr>
          <w:rFonts w:ascii="Times New Roman" w:hAnsi="Times New Roman"/>
          <w:sz w:val="24"/>
          <w:szCs w:val="24"/>
        </w:rPr>
        <w:t xml:space="preserve"> ≤ 0,6 МПА; </w:t>
      </w:r>
      <w:r w:rsidRPr="00C14E8C">
        <w:rPr>
          <w:rFonts w:ascii="Times New Roman" w:hAnsi="Times New Roman"/>
          <w:sz w:val="24"/>
          <w:szCs w:val="24"/>
        </w:rPr>
        <w:br/>
      </w:r>
      <w:r w:rsidRPr="00C14E8C">
        <w:rPr>
          <w:rFonts w:ascii="Times New Roman" w:hAnsi="Times New Roman"/>
          <w:sz w:val="24"/>
          <w:szCs w:val="24"/>
        </w:rPr>
        <w:sym w:font="Symbol" w:char="F02D"/>
      </w:r>
      <w:r w:rsidRPr="00C14E8C">
        <w:rPr>
          <w:rFonts w:ascii="Times New Roman" w:hAnsi="Times New Roman"/>
          <w:sz w:val="24"/>
          <w:szCs w:val="24"/>
        </w:rPr>
        <w:t xml:space="preserve"> II-я ступень — газопровод низкого давления </w:t>
      </w:r>
      <w:proofErr w:type="spellStart"/>
      <w:r w:rsidRPr="00C14E8C">
        <w:rPr>
          <w:rFonts w:ascii="Times New Roman" w:hAnsi="Times New Roman"/>
          <w:sz w:val="24"/>
          <w:szCs w:val="24"/>
        </w:rPr>
        <w:t>р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 ≤ 0,003 МПА. </w:t>
      </w:r>
      <w:r w:rsidRPr="00C14E8C">
        <w:rPr>
          <w:rFonts w:ascii="Times New Roman" w:hAnsi="Times New Roman"/>
          <w:sz w:val="24"/>
          <w:szCs w:val="24"/>
        </w:rPr>
        <w:br/>
        <w:t xml:space="preserve">Связь между ступенями осуществляется через газорегуляторные пункты (ШРП). Всего в поселении насчитывается 1 ШРП. По типу прокладки газопроводы всех категорий давления делятся на </w:t>
      </w:r>
      <w:proofErr w:type="gramStart"/>
      <w:r w:rsidRPr="00C14E8C">
        <w:rPr>
          <w:rFonts w:ascii="Times New Roman" w:hAnsi="Times New Roman"/>
          <w:sz w:val="24"/>
          <w:szCs w:val="24"/>
        </w:rPr>
        <w:t>подземный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и надземный. 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Общая протяженность газопроводов составляет 29,1 км.</w:t>
      </w:r>
      <w:r w:rsidRPr="00C14E8C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Направления использования газа: 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на хозяйственно-бытовые нужды населения;</w:t>
      </w:r>
    </w:p>
    <w:p w:rsidR="00C14E8C" w:rsidRPr="00C14E8C" w:rsidRDefault="00C14E8C" w:rsidP="00C14E8C">
      <w:pPr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lastRenderedPageBreak/>
        <w:t xml:space="preserve">- в качестве энергоносителя для </w:t>
      </w:r>
      <w:proofErr w:type="spellStart"/>
      <w:r w:rsidRPr="00C14E8C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. 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Существующая жилая застройка поселения состоит из индивидуальных жилых домов усадебного типа (1-2 этажных).  В индивидуальную застройку усадебного типа газ по газопроводам низкого давления подается для </w:t>
      </w:r>
      <w:proofErr w:type="spellStart"/>
      <w:r w:rsidRPr="00C14E8C">
        <w:rPr>
          <w:rFonts w:ascii="Times New Roman" w:hAnsi="Times New Roman"/>
          <w:sz w:val="24"/>
          <w:szCs w:val="24"/>
        </w:rPr>
        <w:t>пищеприготовления</w:t>
      </w:r>
      <w:proofErr w:type="spellEnd"/>
      <w:r w:rsidRPr="00C14E8C">
        <w:rPr>
          <w:rFonts w:ascii="Times New Roman" w:hAnsi="Times New Roman"/>
          <w:sz w:val="24"/>
          <w:szCs w:val="24"/>
        </w:rPr>
        <w:t xml:space="preserve">, горячего водоснабжения и отопления. В домах усадебной застройки установлены газовые плиты и отопительные котлы. </w:t>
      </w:r>
      <w:r w:rsidRPr="00C14E8C">
        <w:rPr>
          <w:rFonts w:ascii="Times New Roman" w:hAnsi="Times New Roman"/>
          <w:sz w:val="24"/>
          <w:szCs w:val="24"/>
        </w:rPr>
        <w:br/>
        <w:t xml:space="preserve">В МО Светлый </w:t>
      </w:r>
      <w:r w:rsidRPr="00C14E8C">
        <w:rPr>
          <w:rFonts w:ascii="Times New Roman" w:hAnsi="Times New Roman"/>
          <w:color w:val="000000"/>
          <w:sz w:val="24"/>
          <w:szCs w:val="24"/>
        </w:rPr>
        <w:t xml:space="preserve">сельсовет  сельском поселении 1128 домовладений, из которых газифицировано 1016 или 91%. </w:t>
      </w:r>
      <w:r w:rsidRPr="00C14E8C">
        <w:rPr>
          <w:rFonts w:ascii="Times New Roman" w:hAnsi="Times New Roman"/>
          <w:sz w:val="24"/>
          <w:szCs w:val="24"/>
        </w:rPr>
        <w:t>Состояние газоснабжения удовлетворительное.</w:t>
      </w:r>
    </w:p>
    <w:p w:rsidR="00C14E8C" w:rsidRPr="00C14E8C" w:rsidRDefault="00C14E8C" w:rsidP="00C14E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29" w:hanging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287"/>
      <w:bookmarkEnd w:id="1"/>
      <w:r w:rsidRPr="00C14E8C">
        <w:rPr>
          <w:rFonts w:ascii="Times New Roman" w:hAnsi="Times New Roman"/>
          <w:b/>
          <w:sz w:val="24"/>
          <w:szCs w:val="24"/>
        </w:rPr>
        <w:t>План развития поселка Светлый</w:t>
      </w:r>
    </w:p>
    <w:p w:rsidR="00C14E8C" w:rsidRPr="00C14E8C" w:rsidRDefault="00C14E8C" w:rsidP="00C14E8C">
      <w:pPr>
        <w:pStyle w:val="ab"/>
        <w:spacing w:before="0" w:after="0"/>
        <w:rPr>
          <w:sz w:val="24"/>
          <w:szCs w:val="24"/>
        </w:rPr>
      </w:pPr>
      <w:proofErr w:type="gramStart"/>
      <w:r w:rsidRPr="00C14E8C">
        <w:rPr>
          <w:sz w:val="24"/>
          <w:szCs w:val="24"/>
        </w:rPr>
        <w:t>План развития п. Светлый Сакмарского района Оренбургской области учтен в составе программы «</w:t>
      </w:r>
      <w:r w:rsidRPr="00C14E8C">
        <w:rPr>
          <w:color w:val="000000"/>
          <w:spacing w:val="-1"/>
          <w:sz w:val="24"/>
          <w:szCs w:val="24"/>
        </w:rPr>
        <w:t xml:space="preserve">Комплексное развитие систем коммунальной инфраструктуры муниципального образования Сакмарский сельсовет Сакмарского района Оренбургской </w:t>
      </w:r>
      <w:r w:rsidRPr="00C14E8C">
        <w:rPr>
          <w:spacing w:val="-1"/>
          <w:sz w:val="24"/>
          <w:szCs w:val="24"/>
        </w:rPr>
        <w:t>области на 2017-2027 годы и на плановый период 2035 года» представлен на основании генерального плана, утвержденного решением Совета депутатов муниципального образования Светлый сельсовет Сакмарского района Оренбургской области от 25.06.2014 № 46</w:t>
      </w:r>
      <w:r w:rsidRPr="00C14E8C">
        <w:rPr>
          <w:color w:val="FF0000"/>
          <w:sz w:val="24"/>
          <w:szCs w:val="24"/>
        </w:rPr>
        <w:t>.</w:t>
      </w:r>
      <w:proofErr w:type="gramEnd"/>
      <w:r w:rsidRPr="00C14E8C">
        <w:rPr>
          <w:sz w:val="24"/>
          <w:szCs w:val="24"/>
        </w:rPr>
        <w:t xml:space="preserve"> 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 Для оценки потребности МО Сакмарский сельсовет в ресурсах территории, социального обеспечения и инженерного обустройства села может рассматриваться  численность населения –  к 2018 году – 3525 чел., к 2028 году – 3589 чел. </w:t>
      </w:r>
    </w:p>
    <w:p w:rsidR="00C14E8C" w:rsidRPr="00C14E8C" w:rsidRDefault="00C14E8C" w:rsidP="00C14E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новых рабочих мест, обусловленного развитием различных функций поселения.</w:t>
      </w:r>
    </w:p>
    <w:p w:rsidR="00C14E8C" w:rsidRPr="00C14E8C" w:rsidRDefault="00C14E8C" w:rsidP="00C14E8C">
      <w:pPr>
        <w:ind w:right="-179" w:firstLine="709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Дальнейшее развитие функции производителя сельхозпродукции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C14E8C" w:rsidRPr="00C14E8C" w:rsidRDefault="00C14E8C" w:rsidP="00C14E8C">
      <w:pPr>
        <w:ind w:right="-179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3. Основные цели и задачи, срок реализации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Целями Программы являются повышение качества и надежности предоставления коммунальных услуг населению, улучшение экологической ситуации в поселке </w:t>
      </w:r>
      <w:proofErr w:type="gramStart"/>
      <w:r w:rsidRPr="00C14E8C">
        <w:rPr>
          <w:rFonts w:ascii="Times New Roman" w:hAnsi="Times New Roman"/>
          <w:sz w:val="24"/>
          <w:szCs w:val="24"/>
        </w:rPr>
        <w:t>Светлый</w:t>
      </w:r>
      <w:proofErr w:type="gramEnd"/>
      <w:r w:rsidRPr="00C14E8C">
        <w:rPr>
          <w:rFonts w:ascii="Times New Roman" w:hAnsi="Times New Roman"/>
          <w:sz w:val="24"/>
          <w:szCs w:val="24"/>
        </w:rPr>
        <w:t>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Для достижения поставленных целей необходимо решить следующую основную задачу: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комплексное развитие систем коммунальной инфраструктуры.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2027 году и на плановый период 2035 года до 50 процентов. 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Срок реализации Программы – 2017 – 2027 годы и на плановый период 2035 года.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297"/>
      <w:bookmarkEnd w:id="2"/>
      <w:r w:rsidRPr="00C14E8C">
        <w:rPr>
          <w:rFonts w:ascii="Times New Roman" w:hAnsi="Times New Roman"/>
          <w:b/>
          <w:sz w:val="24"/>
          <w:szCs w:val="24"/>
        </w:rPr>
        <w:lastRenderedPageBreak/>
        <w:t>4. Перечень программных мероприятий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Перечень мероприятий предусматривает: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реконструкция объектов муниципальной собственности;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капитальный ремонт объектов коммунальной инфраструктуры.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Перечень мероприятий с разбивкой по каждому источнику финансирования представлен в Приложении №1 – Основные направления финансирования мероприятий.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801"/>
        <w:gridCol w:w="640"/>
        <w:gridCol w:w="640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bookmarkStart w:id="3" w:name="Par306"/>
            <w:bookmarkEnd w:id="3"/>
            <w:r w:rsidRPr="00C14E8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Ед. </w:t>
            </w:r>
            <w:proofErr w:type="spellStart"/>
            <w:r w:rsidRPr="00C14E8C">
              <w:rPr>
                <w:rFonts w:ascii="Times New Roman" w:hAnsi="Times New Roman"/>
              </w:rPr>
              <w:t>измер</w:t>
            </w:r>
            <w:proofErr w:type="spellEnd"/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2017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2018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2019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2021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2022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2023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2024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2025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2026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2027</w:t>
            </w:r>
          </w:p>
        </w:tc>
      </w:tr>
      <w:tr w:rsidR="00C14E8C" w:rsidRPr="00C14E8C" w:rsidTr="007035A2">
        <w:tc>
          <w:tcPr>
            <w:tcW w:w="10390" w:type="dxa"/>
            <w:gridSpan w:val="13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п. Светлый</w:t>
            </w: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Обустройство водозаборных скважин отдельными помещениями для размещения в них электрооборудования управления и автоматики. 6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Установка частотных преобразователей глубинных насосов. 4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Обустройство ЗСО водозаборов 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Установка узлов учёта на водозаборах. 2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Прокладка водопровода к газовой котельной п. Светлый.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E8C">
                <w:rPr>
                  <w:rFonts w:ascii="Times New Roman" w:hAnsi="Times New Roman"/>
                </w:rPr>
                <w:t>100 м</w:t>
              </w:r>
            </w:smartTag>
            <w:r w:rsidRPr="00C14E8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40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Культурная.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14E8C">
                <w:rPr>
                  <w:rFonts w:ascii="Times New Roman" w:hAnsi="Times New Roman"/>
                </w:rPr>
                <w:t>400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участка водопровода ул. Советская.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14E8C">
                <w:rPr>
                  <w:rFonts w:ascii="Times New Roman" w:hAnsi="Times New Roman"/>
                </w:rPr>
                <w:t>300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140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Новая.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14E8C">
                <w:rPr>
                  <w:rFonts w:ascii="Times New Roman" w:hAnsi="Times New Roman"/>
                </w:rPr>
                <w:t>400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Дружбы Народов.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14E8C">
                <w:rPr>
                  <w:rFonts w:ascii="Times New Roman" w:hAnsi="Times New Roman"/>
                </w:rPr>
                <w:t>400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Замена запорной арматуры ВК.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30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50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10390" w:type="dxa"/>
            <w:gridSpan w:val="13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14E8C">
              <w:rPr>
                <w:rFonts w:ascii="Times New Roman" w:hAnsi="Times New Roman"/>
              </w:rPr>
              <w:t>с</w:t>
            </w:r>
            <w:proofErr w:type="gramEnd"/>
            <w:r w:rsidRPr="00C14E8C">
              <w:rPr>
                <w:rFonts w:ascii="Times New Roman" w:hAnsi="Times New Roman"/>
              </w:rPr>
              <w:t>. Орловка</w:t>
            </w: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Установка частотных преобразователей глубинных насосов. </w:t>
            </w:r>
            <w:r w:rsidRPr="00C14E8C">
              <w:rPr>
                <w:rFonts w:ascii="Times New Roman" w:hAnsi="Times New Roman"/>
              </w:rPr>
              <w:lastRenderedPageBreak/>
              <w:t>1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lastRenderedPageBreak/>
              <w:t>Обустройство ЗСО водозаборов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Установка узла учёта на водозаборе. 1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rPr>
          <w:trHeight w:val="593"/>
        </w:trPr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Школьная.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14E8C">
                <w:rPr>
                  <w:rFonts w:ascii="Times New Roman" w:hAnsi="Times New Roman"/>
                </w:rPr>
                <w:t>500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180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Новая.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14E8C">
                <w:rPr>
                  <w:rFonts w:ascii="Times New Roman" w:hAnsi="Times New Roman"/>
                </w:rPr>
                <w:t>400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proofErr w:type="spellStart"/>
            <w:r w:rsidRPr="00C14E8C">
              <w:rPr>
                <w:rFonts w:ascii="Times New Roman" w:hAnsi="Times New Roman"/>
              </w:rPr>
              <w:t>Закольцовка</w:t>
            </w:r>
            <w:proofErr w:type="spellEnd"/>
            <w:r w:rsidRPr="00C14E8C">
              <w:rPr>
                <w:rFonts w:ascii="Times New Roman" w:hAnsi="Times New Roman"/>
              </w:rPr>
              <w:t xml:space="preserve"> водопровода ул. </w:t>
            </w:r>
            <w:proofErr w:type="gramStart"/>
            <w:r w:rsidRPr="00C14E8C">
              <w:rPr>
                <w:rFonts w:ascii="Times New Roman" w:hAnsi="Times New Roman"/>
              </w:rPr>
              <w:t>Новая</w:t>
            </w:r>
            <w:proofErr w:type="gramEnd"/>
            <w:r w:rsidRPr="00C14E8C">
              <w:rPr>
                <w:rFonts w:ascii="Times New Roman" w:hAnsi="Times New Roman"/>
              </w:rPr>
              <w:t xml:space="preserve"> – ул. Школьная.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14E8C">
                <w:rPr>
                  <w:rFonts w:ascii="Times New Roman" w:hAnsi="Times New Roman"/>
                </w:rPr>
                <w:t>200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Центральная.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14E8C">
                <w:rPr>
                  <w:rFonts w:ascii="Times New Roman" w:hAnsi="Times New Roman"/>
                </w:rPr>
                <w:t>400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Замена запорной арматуры ВК.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10390" w:type="dxa"/>
            <w:gridSpan w:val="13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с. Чапаевское</w:t>
            </w: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Обустройство водозаборных скважин отдельными помещениями для размещения в них электрооборудования управления и автоматики. 2 шт.</w:t>
            </w:r>
          </w:p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Обустройство и оформление документации ЗСО водозаборов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Заречная.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14E8C">
                <w:rPr>
                  <w:rFonts w:ascii="Times New Roman" w:hAnsi="Times New Roman"/>
                </w:rPr>
                <w:t>300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150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Замена водопровода ул. Центральная – ул. </w:t>
            </w:r>
            <w:proofErr w:type="spellStart"/>
            <w:r w:rsidRPr="00C14E8C">
              <w:rPr>
                <w:rFonts w:ascii="Times New Roman" w:hAnsi="Times New Roman"/>
              </w:rPr>
              <w:t>Заовражная</w:t>
            </w:r>
            <w:proofErr w:type="spellEnd"/>
            <w:r w:rsidRPr="00C14E8C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14E8C">
                <w:rPr>
                  <w:rFonts w:ascii="Times New Roman" w:hAnsi="Times New Roman"/>
                </w:rPr>
                <w:t>250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130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proofErr w:type="spellStart"/>
            <w:r w:rsidRPr="00C14E8C">
              <w:rPr>
                <w:rFonts w:ascii="Times New Roman" w:hAnsi="Times New Roman"/>
              </w:rPr>
              <w:t>Закольцовка</w:t>
            </w:r>
            <w:proofErr w:type="spellEnd"/>
            <w:r w:rsidRPr="00C14E8C">
              <w:rPr>
                <w:rFonts w:ascii="Times New Roman" w:hAnsi="Times New Roman"/>
              </w:rPr>
              <w:t xml:space="preserve"> водопровода ул. </w:t>
            </w:r>
            <w:proofErr w:type="gramStart"/>
            <w:r w:rsidRPr="00C14E8C">
              <w:rPr>
                <w:rFonts w:ascii="Times New Roman" w:hAnsi="Times New Roman"/>
              </w:rPr>
              <w:t>Центральная</w:t>
            </w:r>
            <w:proofErr w:type="gramEnd"/>
            <w:r w:rsidRPr="00C14E8C">
              <w:rPr>
                <w:rFonts w:ascii="Times New Roman" w:hAnsi="Times New Roman"/>
              </w:rPr>
              <w:t xml:space="preserve"> – ул. Колхозная.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14E8C">
                <w:rPr>
                  <w:rFonts w:ascii="Times New Roman" w:hAnsi="Times New Roman"/>
                </w:rPr>
                <w:t>200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120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proofErr w:type="spellStart"/>
            <w:r w:rsidRPr="00C14E8C">
              <w:rPr>
                <w:rFonts w:ascii="Times New Roman" w:hAnsi="Times New Roman"/>
              </w:rPr>
              <w:t>Закольцовка</w:t>
            </w:r>
            <w:proofErr w:type="spellEnd"/>
            <w:r w:rsidRPr="00C14E8C">
              <w:rPr>
                <w:rFonts w:ascii="Times New Roman" w:hAnsi="Times New Roman"/>
              </w:rPr>
              <w:t xml:space="preserve"> водопровода ул. </w:t>
            </w:r>
            <w:proofErr w:type="gramStart"/>
            <w:r w:rsidRPr="00C14E8C">
              <w:rPr>
                <w:rFonts w:ascii="Times New Roman" w:hAnsi="Times New Roman"/>
              </w:rPr>
              <w:t>Заречная</w:t>
            </w:r>
            <w:proofErr w:type="gramEnd"/>
            <w:r w:rsidRPr="00C14E8C">
              <w:rPr>
                <w:rFonts w:ascii="Times New Roman" w:hAnsi="Times New Roman"/>
              </w:rPr>
              <w:t xml:space="preserve"> – ул. Колхозная. </w:t>
            </w:r>
          </w:p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14E8C">
                <w:rPr>
                  <w:rFonts w:ascii="Times New Roman" w:hAnsi="Times New Roman"/>
                </w:rPr>
                <w:t>200 м</w:t>
              </w:r>
            </w:smartTag>
            <w:r w:rsidRPr="00C14E8C"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120</w:t>
            </w: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Замена запорной арматуры ВК.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70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8C" w:rsidRPr="00C14E8C" w:rsidTr="007035A2">
        <w:tc>
          <w:tcPr>
            <w:tcW w:w="2241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 xml:space="preserve">Установка частотных преобразователей глубинных насосов. </w:t>
            </w:r>
            <w:r w:rsidRPr="00C14E8C">
              <w:rPr>
                <w:rFonts w:ascii="Times New Roman" w:hAnsi="Times New Roman"/>
              </w:rPr>
              <w:lastRenderedPageBreak/>
              <w:t>1 шт.</w:t>
            </w:r>
          </w:p>
        </w:tc>
        <w:tc>
          <w:tcPr>
            <w:tcW w:w="804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jc w:val="center"/>
              <w:rPr>
                <w:rFonts w:ascii="Times New Roman" w:hAnsi="Times New Roman"/>
              </w:rPr>
            </w:pPr>
            <w:r w:rsidRPr="00C14E8C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ind w:left="857" w:hanging="857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:rsidR="00C14E8C" w:rsidRPr="00C14E8C" w:rsidRDefault="00C14E8C" w:rsidP="007035A2">
            <w:pPr>
              <w:rPr>
                <w:rFonts w:ascii="Times New Roman" w:hAnsi="Times New Roman"/>
              </w:rPr>
            </w:pPr>
          </w:p>
        </w:tc>
      </w:tr>
    </w:tbl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334"/>
      <w:bookmarkEnd w:id="4"/>
      <w:r w:rsidRPr="00C14E8C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  местного бюджета.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349"/>
      <w:bookmarkEnd w:id="5"/>
      <w:r w:rsidRPr="00C14E8C">
        <w:rPr>
          <w:rFonts w:ascii="Times New Roman" w:hAnsi="Times New Roman"/>
          <w:b/>
          <w:sz w:val="24"/>
          <w:szCs w:val="24"/>
        </w:rPr>
        <w:t>6. Механизм реализации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муниципального образования Светлый сельсовет Сакмарского района Оренбургской области (далее - администрация)</w:t>
      </w:r>
      <w:proofErr w:type="gramStart"/>
      <w:r w:rsidRPr="00C14E8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388"/>
      <w:bookmarkEnd w:id="6"/>
      <w:r w:rsidRPr="00C14E8C">
        <w:rPr>
          <w:rFonts w:ascii="Times New Roman" w:hAnsi="Times New Roman"/>
          <w:b/>
          <w:sz w:val="24"/>
          <w:szCs w:val="24"/>
        </w:rPr>
        <w:t>7. Организация управления и система контроля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rPr>
          <w:rFonts w:ascii="Times New Roman" w:hAnsi="Times New Roman"/>
          <w:b/>
          <w:sz w:val="24"/>
          <w:szCs w:val="24"/>
        </w:rPr>
      </w:pPr>
      <w:r w:rsidRPr="00C14E8C">
        <w:rPr>
          <w:rFonts w:ascii="Times New Roman" w:hAnsi="Times New Roman"/>
          <w:b/>
          <w:sz w:val="24"/>
          <w:szCs w:val="24"/>
        </w:rPr>
        <w:t>за исполнением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C14E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4E8C">
        <w:rPr>
          <w:rFonts w:ascii="Times New Roman" w:hAnsi="Times New Roman"/>
          <w:sz w:val="24"/>
          <w:szCs w:val="24"/>
        </w:rPr>
        <w:t xml:space="preserve"> исполнением мероприятий Программы осуществляются заказчиком Программы.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399"/>
      <w:bookmarkEnd w:id="7"/>
      <w:r w:rsidRPr="00C14E8C">
        <w:rPr>
          <w:rFonts w:ascii="Times New Roman" w:hAnsi="Times New Roman"/>
          <w:b/>
          <w:sz w:val="24"/>
          <w:szCs w:val="24"/>
        </w:rPr>
        <w:t>8. Оценка социально-экономической эффективности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Эффективность реализации Программы и использование выделенных на нее средств  местного бюджета обеспечиваются за счет: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прозрачности прохождения средств  местного бюджета.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на основе следующего индикатора: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снижение общего износа основных фондов коммунального сектора.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Успешное выполнение мероприятий Программы к 2027 и на плановый период 2035 года  обеспечит: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снижение уровня общего износа основных фондов коммунального сектора до 50 процентов к 2027 годы и на плановый период 2035 года;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-повышение качества и надежности коммунальных услуг.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412"/>
      <w:bookmarkEnd w:id="8"/>
      <w:r w:rsidRPr="00C14E8C">
        <w:rPr>
          <w:rFonts w:ascii="Times New Roman" w:hAnsi="Times New Roman"/>
          <w:b/>
          <w:sz w:val="24"/>
          <w:szCs w:val="24"/>
        </w:rPr>
        <w:t>9. Риски Программы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Внешние риски: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стихийные бедствия и чрезвычайные ситуации;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- изменения в законодательстве, регулирующем сферу жилищно-коммунального хозяйства.</w:t>
      </w:r>
    </w:p>
    <w:p w:rsidR="00C14E8C" w:rsidRPr="00C14E8C" w:rsidRDefault="00C14E8C" w:rsidP="00C14E8C">
      <w:pPr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C14E8C">
        <w:rPr>
          <w:rFonts w:ascii="Times New Roman" w:hAnsi="Times New Roman"/>
          <w:sz w:val="24"/>
          <w:szCs w:val="24"/>
        </w:rPr>
        <w:t>К внутренним рискам можно отнести недостаточное взаимодействие министерства, администрации муниципального образования  Сакмарского района Оренбургской области, администрации муниципального образования Светлый сельсовет Сакмарского района Оренбургской области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C14E8C" w:rsidRPr="00C14E8C" w:rsidRDefault="00C14E8C" w:rsidP="00C14E8C">
      <w:pPr>
        <w:shd w:val="clear" w:color="auto" w:fill="FFFFFF"/>
        <w:tabs>
          <w:tab w:val="num" w:pos="0"/>
        </w:tabs>
        <w:ind w:right="29" w:firstLine="426"/>
        <w:jc w:val="both"/>
        <w:rPr>
          <w:rFonts w:ascii="Times New Roman" w:hAnsi="Times New Roman"/>
          <w:sz w:val="24"/>
          <w:szCs w:val="24"/>
        </w:rPr>
      </w:pPr>
    </w:p>
    <w:p w:rsidR="006E30FB" w:rsidRPr="00C14E8C" w:rsidRDefault="006E30FB">
      <w:pPr>
        <w:rPr>
          <w:rFonts w:ascii="Times New Roman" w:hAnsi="Times New Roman"/>
        </w:rPr>
      </w:pPr>
    </w:p>
    <w:sectPr w:rsidR="006E30FB" w:rsidRPr="00C14E8C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2E181B29"/>
    <w:multiLevelType w:val="hybridMultilevel"/>
    <w:tmpl w:val="BA1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E8C"/>
    <w:rsid w:val="000D3FCC"/>
    <w:rsid w:val="006E30FB"/>
    <w:rsid w:val="00C14E8C"/>
    <w:rsid w:val="00C37836"/>
    <w:rsid w:val="00E2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8C"/>
    <w:pPr>
      <w:spacing w:after="0" w:line="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4E8C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C14E8C"/>
    <w:rPr>
      <w:rFonts w:ascii="Cambria" w:hAnsi="Cambria"/>
      <w:sz w:val="24"/>
      <w:szCs w:val="24"/>
    </w:rPr>
  </w:style>
  <w:style w:type="paragraph" w:styleId="a4">
    <w:name w:val="Subtitle"/>
    <w:basedOn w:val="a"/>
    <w:link w:val="a3"/>
    <w:qFormat/>
    <w:rsid w:val="00C14E8C"/>
    <w:pPr>
      <w:spacing w:line="240" w:lineRule="auto"/>
      <w:jc w:val="both"/>
    </w:pPr>
    <w:rPr>
      <w:rFonts w:ascii="Cambria" w:eastAsiaTheme="minorHAnsi" w:hAnsi="Cambria" w:cstheme="minorBidi"/>
      <w:sz w:val="24"/>
      <w:szCs w:val="24"/>
    </w:rPr>
  </w:style>
  <w:style w:type="character" w:customStyle="1" w:styleId="11">
    <w:name w:val="Подзаголовок Знак1"/>
    <w:basedOn w:val="a0"/>
    <w:link w:val="a4"/>
    <w:uiPriority w:val="11"/>
    <w:rsid w:val="00C14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14E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14E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4E8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C14E8C"/>
    <w:pPr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14E8C"/>
    <w:pPr>
      <w:spacing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14E8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C14E8C"/>
    <w:pPr>
      <w:spacing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14E8C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Мария"/>
    <w:basedOn w:val="a"/>
    <w:rsid w:val="00C14E8C"/>
    <w:pPr>
      <w:spacing w:before="240" w:after="120" w:line="240" w:lineRule="auto"/>
      <w:ind w:firstLine="709"/>
      <w:jc w:val="both"/>
    </w:pPr>
    <w:rPr>
      <w:rFonts w:ascii="Times New Roman" w:eastAsia="Times New Roman" w:hAnsi="Times New Roman"/>
      <w:sz w:val="2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3911</Words>
  <Characters>22295</Characters>
  <Application>Microsoft Office Word</Application>
  <DocSecurity>0</DocSecurity>
  <Lines>185</Lines>
  <Paragraphs>52</Paragraphs>
  <ScaleCrop>false</ScaleCrop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2017-08-28T09:29:00Z</dcterms:created>
  <dcterms:modified xsi:type="dcterms:W3CDTF">2017-08-28T09:43:00Z</dcterms:modified>
</cp:coreProperties>
</file>